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242" w:rsidRDefault="00C50242" w:rsidP="00C50242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C50242" w:rsidRDefault="00C50242" w:rsidP="00C50242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C50242" w:rsidRDefault="00C50242" w:rsidP="00C50242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C50242" w:rsidRDefault="00C50242" w:rsidP="00C50242">
      <w:pPr>
        <w:pBdr>
          <w:bottom w:val="double" w:sz="6" w:space="1" w:color="auto"/>
        </w:pBdr>
        <w:rPr>
          <w:sz w:val="28"/>
          <w:szCs w:val="28"/>
        </w:rPr>
      </w:pPr>
    </w:p>
    <w:p w:rsidR="00C50242" w:rsidRDefault="00C50242" w:rsidP="00C50242">
      <w:pPr>
        <w:rPr>
          <w:sz w:val="28"/>
          <w:szCs w:val="28"/>
        </w:rPr>
      </w:pPr>
    </w:p>
    <w:p w:rsidR="00C50242" w:rsidRDefault="00C50242" w:rsidP="00C50242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C50242" w:rsidRDefault="00C50242" w:rsidP="00C50242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C50242" w:rsidTr="003D31C0">
        <w:tc>
          <w:tcPr>
            <w:tcW w:w="4818" w:type="dxa"/>
          </w:tcPr>
          <w:p w:rsidR="00C50242" w:rsidRDefault="00C50242" w:rsidP="00C50242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C50242" w:rsidRDefault="00C50242" w:rsidP="00C50242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23</w:t>
            </w:r>
          </w:p>
        </w:tc>
      </w:tr>
    </w:tbl>
    <w:p w:rsidR="00C50242" w:rsidRDefault="00C50242" w:rsidP="00C50242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C50242" w:rsidRDefault="00C50242" w:rsidP="00C50242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>от 1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5</w:t>
      </w:r>
      <w:r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E12D8A">
        <w:t>Выдача разрешения (ордера) на производство земляных работ</w:t>
      </w:r>
      <w:r w:rsidRPr="00DE5C7F">
        <w:rPr>
          <w:rFonts w:eastAsia="Arial Unicode MS" w:cs="Tahoma"/>
          <w:color w:val="000000"/>
          <w:lang/>
        </w:rPr>
        <w:t>»</w:t>
      </w:r>
    </w:p>
    <w:p w:rsidR="00C50242" w:rsidRDefault="00C50242" w:rsidP="00C50242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</w:p>
    <w:p w:rsidR="00C50242" w:rsidRDefault="00C50242" w:rsidP="00C50242">
      <w:pPr>
        <w:jc w:val="both"/>
        <w:rPr>
          <w:rFonts w:eastAsia="Arial Unicode MS" w:cs="Tahoma"/>
          <w:lang/>
        </w:rPr>
      </w:pPr>
    </w:p>
    <w:p w:rsidR="00C50242" w:rsidRDefault="00C50242" w:rsidP="00C50242">
      <w:pPr>
        <w:autoSpaceDE w:val="0"/>
        <w:ind w:firstLine="540"/>
        <w:jc w:val="both"/>
        <w:rPr>
          <w:rFonts w:eastAsia="Arial Unicode MS" w:cs="Tahoma"/>
          <w:lang/>
        </w:rPr>
      </w:pPr>
      <w:r w:rsidRPr="00F96254">
        <w:rPr>
          <w:rFonts w:eastAsia="Arial Unicode MS" w:cs="Tahoma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C50242" w:rsidRDefault="00C50242" w:rsidP="00C50242">
      <w:pPr>
        <w:autoSpaceDE w:val="0"/>
        <w:ind w:firstLine="540"/>
        <w:jc w:val="both"/>
        <w:rPr>
          <w:rFonts w:eastAsia="Arial Unicode MS" w:cs="Tahoma"/>
          <w:lang/>
        </w:rPr>
      </w:pPr>
    </w:p>
    <w:p w:rsidR="00C50242" w:rsidRDefault="00C50242" w:rsidP="00C50242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C50242" w:rsidRDefault="00C50242" w:rsidP="00C50242">
      <w:pPr>
        <w:autoSpaceDE w:val="0"/>
        <w:ind w:firstLine="567"/>
        <w:jc w:val="center"/>
        <w:rPr>
          <w:rFonts w:eastAsia="Arial Unicode MS" w:cs="Tahoma"/>
          <w:lang/>
        </w:rPr>
      </w:pPr>
    </w:p>
    <w:p w:rsidR="00C50242" w:rsidRPr="00674AC1" w:rsidRDefault="00C50242" w:rsidP="00C50242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lang/>
        </w:rPr>
      </w:pPr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 w:rsidRPr="00423B2D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423B2D"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5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96106B">
        <w:t>Об утверждении административного регламента предоставления муниципальной услуги «</w:t>
      </w:r>
      <w:r w:rsidRPr="00E12D8A">
        <w:t>Выдача разрешения (ордера) на производство земляных работ</w:t>
      </w:r>
      <w:r w:rsidRPr="00674AC1">
        <w:rPr>
          <w:rFonts w:eastAsia="Arial Unicode MS" w:cs="Tahoma"/>
          <w:color w:val="000000"/>
          <w:lang/>
        </w:rPr>
        <w:t>» согласно приложению.</w:t>
      </w:r>
    </w:p>
    <w:p w:rsidR="00C50242" w:rsidRDefault="00C50242" w:rsidP="00C50242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 w:rsidRPr="00423B2D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423B2D"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5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</w:t>
      </w:r>
      <w:r w:rsidRPr="0096106B">
        <w:t>«</w:t>
      </w:r>
      <w:r w:rsidRPr="00E12D8A">
        <w:t>Выдача разрешения (ордера) на производство земляных работ</w:t>
      </w:r>
      <w:r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Старополтавского</w:t>
      </w:r>
      <w:proofErr w:type="spellEnd"/>
      <w:r>
        <w:rPr>
          <w:rFonts w:eastAsia="Arial Unicode MS" w:cs="Tahoma"/>
          <w:spacing w:val="5"/>
          <w:lang/>
        </w:rPr>
        <w:t xml:space="preserve"> муниципального района.</w:t>
      </w:r>
    </w:p>
    <w:p w:rsidR="00C50242" w:rsidRDefault="00C50242" w:rsidP="00C50242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</w:t>
      </w:r>
      <w:r>
        <w:rPr>
          <w:rFonts w:eastAsia="Arial Unicode MS" w:cs="Tahoma"/>
          <w:spacing w:val="5"/>
          <w:lang/>
        </w:rPr>
        <w:t>.</w:t>
      </w:r>
    </w:p>
    <w:p w:rsidR="00C50242" w:rsidRDefault="00C50242" w:rsidP="00C50242">
      <w:pPr>
        <w:jc w:val="right"/>
        <w:rPr>
          <w:b/>
        </w:rPr>
      </w:pPr>
    </w:p>
    <w:p w:rsidR="00C50242" w:rsidRDefault="00C50242" w:rsidP="00C50242">
      <w:pPr>
        <w:jc w:val="right"/>
        <w:rPr>
          <w:b/>
        </w:rPr>
      </w:pPr>
    </w:p>
    <w:p w:rsidR="00C50242" w:rsidRDefault="00C50242" w:rsidP="00C50242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C50242" w:rsidRDefault="00C50242" w:rsidP="00C50242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C50242" w:rsidRDefault="00C50242" w:rsidP="00C50242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C50242" w:rsidRDefault="00C50242" w:rsidP="00C50242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C50242" w:rsidRDefault="00C50242" w:rsidP="00C50242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t>Утвержден</w:t>
      </w:r>
    </w:p>
    <w:p w:rsidR="00C50242" w:rsidRDefault="00C50242" w:rsidP="00C50242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C50242" w:rsidRDefault="00C50242" w:rsidP="00C50242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C50242" w:rsidRDefault="00C50242" w:rsidP="00C50242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23</w:t>
      </w:r>
    </w:p>
    <w:p w:rsidR="00C50242" w:rsidRDefault="00C50242" w:rsidP="00C50242">
      <w:pPr>
        <w:rPr>
          <w:rFonts w:eastAsia="Arial Unicode MS" w:cs="Tahoma"/>
          <w:lang/>
        </w:rPr>
      </w:pPr>
    </w:p>
    <w:p w:rsidR="00C50242" w:rsidRDefault="00C50242" w:rsidP="00C50242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C50242" w:rsidRDefault="00C50242" w:rsidP="00C50242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C50242" w:rsidRDefault="00C50242" w:rsidP="00C50242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C50242" w:rsidRDefault="00C50242" w:rsidP="00C50242">
      <w:pPr>
        <w:pBdr>
          <w:bottom w:val="double" w:sz="6" w:space="1" w:color="auto"/>
        </w:pBdr>
        <w:rPr>
          <w:sz w:val="28"/>
          <w:szCs w:val="28"/>
        </w:rPr>
      </w:pPr>
    </w:p>
    <w:p w:rsidR="00C50242" w:rsidRDefault="00C50242" w:rsidP="00C50242">
      <w:pPr>
        <w:rPr>
          <w:sz w:val="28"/>
          <w:szCs w:val="28"/>
        </w:rPr>
      </w:pPr>
    </w:p>
    <w:p w:rsidR="00C50242" w:rsidRPr="00001FC7" w:rsidRDefault="00C50242" w:rsidP="00C50242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C50242" w:rsidRPr="00001FC7" w:rsidRDefault="00C50242" w:rsidP="00C50242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C50242" w:rsidRPr="00001FC7" w:rsidTr="003D31C0">
        <w:trPr>
          <w:trHeight w:val="95"/>
        </w:trPr>
        <w:tc>
          <w:tcPr>
            <w:tcW w:w="7479" w:type="dxa"/>
          </w:tcPr>
          <w:p w:rsidR="00C50242" w:rsidRPr="00001FC7" w:rsidRDefault="00C50242" w:rsidP="003D31C0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C50242" w:rsidRPr="00001FC7" w:rsidRDefault="00C50242" w:rsidP="003D31C0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C50242" w:rsidRDefault="00C50242" w:rsidP="00C50242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 w:rsidRPr="00B26315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B26315"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5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0018CB">
        <w:t>Выдача разрешения (ордера) на производство земляных работ</w:t>
      </w:r>
      <w:r w:rsidRPr="00674AC1">
        <w:rPr>
          <w:rFonts w:eastAsia="Arial Unicode MS" w:cs="Tahoma"/>
          <w:color w:val="000000"/>
          <w:lang/>
        </w:rPr>
        <w:t>»</w:t>
      </w:r>
    </w:p>
    <w:p w:rsidR="00C50242" w:rsidRPr="00001FC7" w:rsidRDefault="00C50242" w:rsidP="00C50242">
      <w:pPr>
        <w:jc w:val="center"/>
        <w:rPr>
          <w:rFonts w:eastAsia="Arial Unicode MS"/>
          <w:lang/>
        </w:rPr>
      </w:pPr>
    </w:p>
    <w:p w:rsidR="00C50242" w:rsidRPr="00001FC7" w:rsidRDefault="00C50242" w:rsidP="00C50242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C50242" w:rsidRPr="00001FC7" w:rsidRDefault="00C50242" w:rsidP="00C50242">
      <w:pPr>
        <w:ind w:firstLine="720"/>
        <w:jc w:val="both"/>
        <w:rPr>
          <w:rFonts w:eastAsia="Arial Unicode MS"/>
          <w:lang/>
        </w:rPr>
      </w:pPr>
    </w:p>
    <w:p w:rsidR="00C50242" w:rsidRPr="00001FC7" w:rsidRDefault="00C50242" w:rsidP="00C50242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C50242" w:rsidRPr="00001FC7" w:rsidRDefault="00C50242" w:rsidP="00C50242">
      <w:pPr>
        <w:ind w:left="2832" w:firstLine="708"/>
        <w:rPr>
          <w:rFonts w:eastAsia="Arial Unicode MS"/>
          <w:lang/>
        </w:rPr>
      </w:pPr>
    </w:p>
    <w:p w:rsidR="00C50242" w:rsidRPr="000B49AE" w:rsidRDefault="00C50242" w:rsidP="00C50242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0018CB">
        <w:rPr>
          <w:rFonts w:eastAsia="Arial Unicode MS"/>
          <w:lang/>
        </w:rPr>
        <w:t>Выдача разрешения (ордера) на производство земляных работ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 w:rsidRPr="00B26315">
        <w:rPr>
          <w:rFonts w:eastAsia="Arial Unicode MS"/>
          <w:lang/>
        </w:rPr>
        <w:t>1</w:t>
      </w:r>
      <w:r>
        <w:rPr>
          <w:rFonts w:eastAsia="Arial Unicode MS"/>
          <w:lang/>
        </w:rPr>
        <w:t>3</w:t>
      </w:r>
      <w:r w:rsidRPr="00B26315">
        <w:rPr>
          <w:rFonts w:eastAsia="Arial Unicode MS"/>
          <w:lang/>
        </w:rPr>
        <w:t>.03.2014 №2</w:t>
      </w:r>
      <w:r>
        <w:rPr>
          <w:rFonts w:eastAsia="Arial Unicode MS"/>
          <w:lang/>
        </w:rPr>
        <w:t>5</w:t>
      </w:r>
      <w:r w:rsidRPr="00EB14E9"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C50242" w:rsidRPr="00D560E5" w:rsidRDefault="00C50242" w:rsidP="00C50242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Пункт 2.10 Раздела 2 регламента изложить в новой редакции:</w:t>
      </w: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«2.10.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услуге.</w:t>
      </w: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2.10.1.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2.10.2.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</w:t>
      </w:r>
      <w:r>
        <w:lastRenderedPageBreak/>
        <w:t>помощью сотрудников, предоставляющих услуги.</w:t>
      </w: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2.10.3.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2.10.4.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2.10.5.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допуск на объекты собаки-проводника при наличии документа, подтверждающего ее специальное обучение.</w:t>
      </w: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2.10.6.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C50242" w:rsidRPr="00292335" w:rsidRDefault="00C50242" w:rsidP="00C50242">
      <w:pPr>
        <w:widowControl w:val="0"/>
        <w:numPr>
          <w:ilvl w:val="1"/>
          <w:numId w:val="2"/>
        </w:numPr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t>2.10.7.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C50242" w:rsidRPr="00BF3DD3" w:rsidRDefault="00C50242" w:rsidP="00C50242">
      <w:pPr>
        <w:widowControl w:val="0"/>
        <w:numPr>
          <w:ilvl w:val="0"/>
          <w:numId w:val="2"/>
        </w:numPr>
        <w:tabs>
          <w:tab w:val="left" w:pos="1560"/>
        </w:tabs>
        <w:suppressAutoHyphens/>
        <w:jc w:val="both"/>
        <w:rPr>
          <w:rFonts w:eastAsia="Arial Unicode MS"/>
          <w:lang/>
        </w:rPr>
      </w:pPr>
    </w:p>
    <w:p w:rsidR="00C50242" w:rsidRPr="00292335" w:rsidRDefault="00C50242" w:rsidP="00C50242">
      <w:pPr>
        <w:widowControl w:val="0"/>
        <w:numPr>
          <w:ilvl w:val="0"/>
          <w:numId w:val="2"/>
        </w:numPr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t>1.2 Первый абзац пункта 2.11 изложить в новой редакции:</w:t>
      </w:r>
    </w:p>
    <w:p w:rsidR="00C50242" w:rsidRDefault="00C50242" w:rsidP="00C50242">
      <w:pPr>
        <w:widowControl w:val="0"/>
        <w:tabs>
          <w:tab w:val="left" w:pos="1560"/>
        </w:tabs>
        <w:suppressAutoHyphens/>
        <w:jc w:val="both"/>
      </w:pPr>
    </w:p>
    <w:p w:rsidR="00C50242" w:rsidRDefault="00C50242" w:rsidP="00C50242">
      <w:pPr>
        <w:widowControl w:val="0"/>
        <w:tabs>
          <w:tab w:val="left" w:pos="1560"/>
        </w:tabs>
        <w:suppressAutoHyphens/>
        <w:jc w:val="both"/>
      </w:pPr>
      <w:r>
        <w:t>«2.11.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C50242" w:rsidRPr="0027586A" w:rsidRDefault="00C50242" w:rsidP="00C50242">
      <w:pPr>
        <w:widowControl w:val="0"/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t>Место, предназначенное для исполнения муниципальной функции, оборудуется информационными стендами, размещенными в помещении Администрации».</w:t>
      </w:r>
    </w:p>
    <w:p w:rsidR="00C50242" w:rsidRDefault="00C50242" w:rsidP="00C50242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C50242" w:rsidRPr="008E6A66" w:rsidRDefault="00C50242" w:rsidP="00C50242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C50242" w:rsidRDefault="00C50242" w:rsidP="00C50242">
      <w:pPr>
        <w:jc w:val="both"/>
        <w:rPr>
          <w:rFonts w:eastAsia="Arial Unicode MS"/>
          <w:spacing w:val="5"/>
          <w:lang/>
        </w:rPr>
      </w:pPr>
    </w:p>
    <w:p w:rsidR="00C50242" w:rsidRDefault="00C50242" w:rsidP="00C50242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C50242" w:rsidRDefault="00C50242" w:rsidP="00C50242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</w:t>
      </w:r>
      <w:r w:rsidRPr="00E4423A">
        <w:rPr>
          <w:b/>
        </w:rPr>
        <w:t>В.</w:t>
      </w:r>
      <w:r>
        <w:rPr>
          <w:b/>
        </w:rPr>
        <w:t>Е.Тимофеев</w:t>
      </w:r>
      <w:bookmarkStart w:id="0" w:name="_GoBack"/>
      <w:bookmarkEnd w:id="0"/>
    </w:p>
    <w:p w:rsidR="00C50242" w:rsidRDefault="00C50242" w:rsidP="00C50242">
      <w:pPr>
        <w:jc w:val="right"/>
      </w:pPr>
    </w:p>
    <w:p w:rsidR="00C50242" w:rsidRDefault="00C50242" w:rsidP="00C50242">
      <w:pPr>
        <w:jc w:val="right"/>
      </w:pPr>
    </w:p>
    <w:p w:rsidR="00C50242" w:rsidRDefault="00C50242" w:rsidP="00C50242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C50242" w:rsidRDefault="00C50242" w:rsidP="00C50242">
      <w:pPr>
        <w:jc w:val="right"/>
        <w:rPr>
          <w:color w:val="000000"/>
        </w:rPr>
      </w:pPr>
    </w:p>
    <w:p w:rsidR="00C50242" w:rsidRDefault="00C50242" w:rsidP="00C50242">
      <w:pPr>
        <w:jc w:val="right"/>
        <w:rPr>
          <w:color w:val="000000"/>
        </w:rPr>
      </w:pPr>
    </w:p>
    <w:p w:rsidR="00C50242" w:rsidRDefault="00C50242" w:rsidP="00C50242">
      <w:pPr>
        <w:jc w:val="right"/>
        <w:rPr>
          <w:color w:val="000000"/>
        </w:rPr>
      </w:pPr>
    </w:p>
    <w:p w:rsidR="004B3E05" w:rsidRDefault="004B3E05"/>
    <w:sectPr w:rsidR="004B3E05" w:rsidSect="007B5C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242"/>
    <w:rsid w:val="004B3E05"/>
    <w:rsid w:val="00C5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0242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0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0242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0242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502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50242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C5024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502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C50242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0242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0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0242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0242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502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50242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C5024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502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C50242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861</Words>
  <Characters>4914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2016-02-02T05:49:00Z</dcterms:created>
  <dcterms:modified xsi:type="dcterms:W3CDTF">2016-02-02T05:52:00Z</dcterms:modified>
</cp:coreProperties>
</file>